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4F" w:rsidRDefault="00E9434F">
      <w:pPr>
        <w:rPr>
          <w:rFonts w:ascii="Arial Narrow" w:hAnsi="Arial Narrow"/>
          <w:sz w:val="24"/>
        </w:rPr>
      </w:pPr>
    </w:p>
    <w:tbl>
      <w:tblPr>
        <w:tblStyle w:val="TableGrid"/>
        <w:tblW w:w="0" w:type="auto"/>
        <w:tblLook w:val="04A0"/>
      </w:tblPr>
      <w:tblGrid>
        <w:gridCol w:w="1278"/>
        <w:gridCol w:w="1440"/>
        <w:gridCol w:w="7164"/>
        <w:gridCol w:w="3294"/>
      </w:tblGrid>
      <w:tr w:rsidR="00EF28A4" w:rsidTr="00B7527C">
        <w:tc>
          <w:tcPr>
            <w:tcW w:w="1278" w:type="dxa"/>
          </w:tcPr>
          <w:p w:rsidR="00EF28A4" w:rsidRDefault="00EF28A4">
            <w:pPr>
              <w:rPr>
                <w:rFonts w:ascii="Arial Narrow" w:hAnsi="Arial Narrow"/>
                <w:sz w:val="24"/>
              </w:rPr>
            </w:pPr>
            <w:r>
              <w:rPr>
                <w:rFonts w:ascii="Arial Narrow" w:hAnsi="Arial Narrow"/>
                <w:sz w:val="24"/>
              </w:rPr>
              <w:t>Date</w:t>
            </w:r>
          </w:p>
        </w:tc>
        <w:tc>
          <w:tcPr>
            <w:tcW w:w="1440" w:type="dxa"/>
          </w:tcPr>
          <w:p w:rsidR="00EF28A4" w:rsidRDefault="00B7527C">
            <w:pPr>
              <w:rPr>
                <w:rFonts w:ascii="Arial Narrow" w:hAnsi="Arial Narrow"/>
                <w:sz w:val="24"/>
              </w:rPr>
            </w:pPr>
            <w:r>
              <w:rPr>
                <w:rFonts w:ascii="Arial Narrow" w:hAnsi="Arial Narrow"/>
                <w:sz w:val="24"/>
              </w:rPr>
              <w:t>Pages Read</w:t>
            </w:r>
          </w:p>
        </w:tc>
        <w:tc>
          <w:tcPr>
            <w:tcW w:w="7164" w:type="dxa"/>
          </w:tcPr>
          <w:p w:rsidR="00EF28A4" w:rsidRDefault="00B7527C">
            <w:pPr>
              <w:rPr>
                <w:rFonts w:ascii="Arial Narrow" w:hAnsi="Arial Narrow"/>
                <w:sz w:val="24"/>
              </w:rPr>
            </w:pPr>
            <w:r>
              <w:rPr>
                <w:rFonts w:ascii="Arial Narrow" w:hAnsi="Arial Narrow"/>
                <w:sz w:val="24"/>
              </w:rPr>
              <w:t>Response</w:t>
            </w:r>
          </w:p>
        </w:tc>
        <w:tc>
          <w:tcPr>
            <w:tcW w:w="3294" w:type="dxa"/>
          </w:tcPr>
          <w:p w:rsidR="00EF28A4" w:rsidRDefault="00B7527C" w:rsidP="00B7527C">
            <w:pPr>
              <w:rPr>
                <w:rFonts w:ascii="Arial Narrow" w:hAnsi="Arial Narrow"/>
                <w:sz w:val="24"/>
              </w:rPr>
            </w:pPr>
            <w:r>
              <w:rPr>
                <w:rFonts w:ascii="Arial Narrow" w:hAnsi="Arial Narrow"/>
                <w:sz w:val="24"/>
              </w:rPr>
              <w:t>Details/Support from text w/ page #</w:t>
            </w:r>
          </w:p>
        </w:tc>
      </w:tr>
      <w:tr w:rsidR="00EF28A4" w:rsidTr="00B7527C">
        <w:tc>
          <w:tcPr>
            <w:tcW w:w="1278" w:type="dxa"/>
          </w:tcPr>
          <w:p w:rsidR="00EF28A4" w:rsidRDefault="00EF28A4">
            <w:pPr>
              <w:rPr>
                <w:rFonts w:ascii="Arial Narrow" w:hAnsi="Arial Narrow"/>
                <w:sz w:val="24"/>
              </w:rPr>
            </w:pPr>
          </w:p>
          <w:p w:rsidR="00DC33AF" w:rsidRDefault="00DC33AF">
            <w:pPr>
              <w:rPr>
                <w:rFonts w:ascii="Arial Narrow" w:hAnsi="Arial Narrow"/>
                <w:sz w:val="24"/>
              </w:rPr>
            </w:pPr>
          </w:p>
          <w:p w:rsidR="00DC33AF" w:rsidRDefault="00DC33AF">
            <w:pPr>
              <w:rPr>
                <w:rFonts w:ascii="Arial Narrow" w:hAnsi="Arial Narrow"/>
                <w:sz w:val="24"/>
              </w:rPr>
            </w:pPr>
            <w:r>
              <w:rPr>
                <w:rFonts w:ascii="Arial Narrow" w:hAnsi="Arial Narrow"/>
                <w:sz w:val="24"/>
              </w:rPr>
              <w:t>3/11</w:t>
            </w:r>
          </w:p>
        </w:tc>
        <w:tc>
          <w:tcPr>
            <w:tcW w:w="1440" w:type="dxa"/>
          </w:tcPr>
          <w:p w:rsidR="00EF28A4" w:rsidRDefault="00EF28A4">
            <w:pPr>
              <w:rPr>
                <w:rFonts w:ascii="Arial Narrow" w:hAnsi="Arial Narrow"/>
                <w:sz w:val="24"/>
              </w:rPr>
            </w:pPr>
          </w:p>
          <w:p w:rsidR="00DC33AF" w:rsidRDefault="00DC33AF">
            <w:pPr>
              <w:rPr>
                <w:rFonts w:ascii="Arial Narrow" w:hAnsi="Arial Narrow"/>
                <w:sz w:val="24"/>
              </w:rPr>
            </w:pPr>
          </w:p>
          <w:p w:rsidR="00DC33AF" w:rsidRDefault="00DC33AF">
            <w:pPr>
              <w:rPr>
                <w:rFonts w:ascii="Arial Narrow" w:hAnsi="Arial Narrow"/>
                <w:sz w:val="24"/>
              </w:rPr>
            </w:pPr>
            <w:r>
              <w:rPr>
                <w:rFonts w:ascii="Arial Narrow" w:hAnsi="Arial Narrow"/>
                <w:sz w:val="24"/>
              </w:rPr>
              <w:t>1-100</w:t>
            </w:r>
          </w:p>
        </w:tc>
        <w:tc>
          <w:tcPr>
            <w:tcW w:w="7164" w:type="dxa"/>
          </w:tcPr>
          <w:p w:rsidR="00EF28A4" w:rsidRPr="00B7527C" w:rsidRDefault="00B7527C">
            <w:pPr>
              <w:rPr>
                <w:rFonts w:ascii="Arial Narrow" w:hAnsi="Arial Narrow"/>
                <w:b/>
                <w:sz w:val="24"/>
              </w:rPr>
            </w:pPr>
            <w:r w:rsidRPr="00B7527C">
              <w:rPr>
                <w:rFonts w:ascii="Arial Narrow" w:hAnsi="Arial Narrow"/>
                <w:b/>
                <w:sz w:val="24"/>
              </w:rPr>
              <w:t>Reaction</w:t>
            </w:r>
          </w:p>
          <w:p w:rsidR="00B7527C" w:rsidRDefault="00B7527C">
            <w:pPr>
              <w:rPr>
                <w:rFonts w:ascii="Arial Narrow" w:hAnsi="Arial Narrow"/>
                <w:sz w:val="24"/>
              </w:rPr>
            </w:pPr>
          </w:p>
          <w:p w:rsidR="00B7527C" w:rsidRDefault="00DC33AF">
            <w:pPr>
              <w:rPr>
                <w:rFonts w:ascii="Arial Narrow" w:hAnsi="Arial Narrow"/>
                <w:sz w:val="24"/>
              </w:rPr>
            </w:pPr>
            <w:r>
              <w:rPr>
                <w:rFonts w:ascii="Arial Narrow" w:hAnsi="Arial Narrow"/>
                <w:sz w:val="24"/>
              </w:rPr>
              <w:t xml:space="preserve">I absolutely love this book! The main character, Christopher, is autistic. The story is told from his point-of-view and his unique </w:t>
            </w:r>
            <w:proofErr w:type="gramStart"/>
            <w:r>
              <w:rPr>
                <w:rFonts w:ascii="Arial Narrow" w:hAnsi="Arial Narrow"/>
                <w:sz w:val="24"/>
              </w:rPr>
              <w:t>perspective</w:t>
            </w:r>
            <w:proofErr w:type="gramEnd"/>
            <w:r>
              <w:rPr>
                <w:rFonts w:ascii="Arial Narrow" w:hAnsi="Arial Narrow"/>
                <w:sz w:val="24"/>
              </w:rPr>
              <w:t xml:space="preserve"> on the events that transpire make me laugh and understand how kids with autism process everyday things. Christopher is trying to solve the murder of </w:t>
            </w:r>
            <w:r>
              <w:rPr>
                <w:rFonts w:ascii="Arial Narrow" w:hAnsi="Arial Narrow"/>
                <w:sz w:val="24"/>
              </w:rPr>
              <w:br/>
              <w:t xml:space="preserve">Mrs. Shear’s dog, Wellington, who was stabbed with a gardening fork. Chris decides to do some detective work to determine who killed the dog. His logic is so intricate, yet simple at the same time. For example, Chris says he “imagines a Chain of Reason” in his head and then continues by listing that reasoning. “1. Why would you kill a dog? A. because you hated the dog. B. because you were mad. C. because you wanted to make Mrs. Shears mad…..” He lists 5 questions with possible answers and then determines that Mr. Shears is the main suspect because he does not like Mrs. Shears. </w:t>
            </w:r>
          </w:p>
          <w:p w:rsidR="00B7527C" w:rsidRDefault="00B7527C">
            <w:pPr>
              <w:rPr>
                <w:rFonts w:ascii="Arial Narrow" w:hAnsi="Arial Narrow"/>
                <w:sz w:val="24"/>
              </w:rPr>
            </w:pPr>
          </w:p>
        </w:tc>
        <w:tc>
          <w:tcPr>
            <w:tcW w:w="3294" w:type="dxa"/>
          </w:tcPr>
          <w:p w:rsidR="00EF28A4" w:rsidRDefault="00DC33AF">
            <w:pPr>
              <w:rPr>
                <w:rFonts w:ascii="Arial Narrow" w:hAnsi="Arial Narrow"/>
                <w:sz w:val="24"/>
              </w:rPr>
            </w:pPr>
            <w:r>
              <w:rPr>
                <w:rFonts w:ascii="Arial Narrow" w:hAnsi="Arial Narrow"/>
                <w:sz w:val="24"/>
              </w:rPr>
              <w:t>p.42</w:t>
            </w:r>
          </w:p>
        </w:tc>
      </w:tr>
      <w:tr w:rsidR="00EF28A4" w:rsidTr="00B7527C">
        <w:tc>
          <w:tcPr>
            <w:tcW w:w="1278" w:type="dxa"/>
          </w:tcPr>
          <w:p w:rsidR="00EF28A4" w:rsidRDefault="00EF28A4">
            <w:pPr>
              <w:rPr>
                <w:rFonts w:ascii="Arial Narrow" w:hAnsi="Arial Narrow"/>
                <w:sz w:val="24"/>
              </w:rPr>
            </w:pPr>
          </w:p>
        </w:tc>
        <w:tc>
          <w:tcPr>
            <w:tcW w:w="1440" w:type="dxa"/>
          </w:tcPr>
          <w:p w:rsidR="00EF28A4" w:rsidRDefault="00EF28A4">
            <w:pPr>
              <w:rPr>
                <w:rFonts w:ascii="Arial Narrow" w:hAnsi="Arial Narrow"/>
                <w:sz w:val="24"/>
              </w:rPr>
            </w:pPr>
          </w:p>
        </w:tc>
        <w:tc>
          <w:tcPr>
            <w:tcW w:w="7164" w:type="dxa"/>
          </w:tcPr>
          <w:p w:rsidR="00EF28A4" w:rsidRPr="00B7527C" w:rsidRDefault="00B7527C">
            <w:pPr>
              <w:rPr>
                <w:rFonts w:ascii="Arial Narrow" w:hAnsi="Arial Narrow"/>
                <w:b/>
                <w:sz w:val="24"/>
              </w:rPr>
            </w:pPr>
            <w:r w:rsidRPr="00B7527C">
              <w:rPr>
                <w:rFonts w:ascii="Arial Narrow" w:hAnsi="Arial Narrow"/>
                <w:b/>
                <w:sz w:val="24"/>
              </w:rPr>
              <w:t>Question</w:t>
            </w:r>
          </w:p>
          <w:p w:rsidR="00B7527C" w:rsidRDefault="00B7527C">
            <w:pPr>
              <w:rPr>
                <w:rFonts w:ascii="Arial Narrow" w:hAnsi="Arial Narrow"/>
                <w:sz w:val="24"/>
              </w:rPr>
            </w:pPr>
          </w:p>
          <w:p w:rsidR="00B7527C" w:rsidRDefault="00DC33AF">
            <w:pPr>
              <w:rPr>
                <w:rFonts w:ascii="Arial Narrow" w:hAnsi="Arial Narrow"/>
                <w:sz w:val="24"/>
              </w:rPr>
            </w:pPr>
            <w:r>
              <w:rPr>
                <w:rFonts w:ascii="Arial Narrow" w:hAnsi="Arial Narrow"/>
                <w:sz w:val="24"/>
              </w:rPr>
              <w:t>Why is Christopher’s father so against him trying to figure out who killed Wellington?</w:t>
            </w:r>
          </w:p>
          <w:p w:rsidR="00DC33AF" w:rsidRDefault="00DC33AF">
            <w:pPr>
              <w:rPr>
                <w:rFonts w:ascii="Arial Narrow" w:hAnsi="Arial Narrow"/>
                <w:sz w:val="24"/>
              </w:rPr>
            </w:pPr>
            <w:r>
              <w:rPr>
                <w:rFonts w:ascii="Arial Narrow" w:hAnsi="Arial Narrow"/>
                <w:sz w:val="24"/>
              </w:rPr>
              <w:t>I believe at this point that Chris’ father either knows who killed the dog, or he did it himself and doesn’t want his son to find out.</w:t>
            </w:r>
          </w:p>
          <w:p w:rsidR="00B7527C" w:rsidRDefault="00B7527C">
            <w:pPr>
              <w:rPr>
                <w:rFonts w:ascii="Arial Narrow" w:hAnsi="Arial Narrow"/>
                <w:sz w:val="24"/>
              </w:rPr>
            </w:pPr>
          </w:p>
        </w:tc>
        <w:tc>
          <w:tcPr>
            <w:tcW w:w="3294" w:type="dxa"/>
          </w:tcPr>
          <w:p w:rsidR="00EF28A4" w:rsidRDefault="00DC33AF">
            <w:pPr>
              <w:rPr>
                <w:rFonts w:ascii="Arial Narrow" w:hAnsi="Arial Narrow"/>
                <w:sz w:val="24"/>
              </w:rPr>
            </w:pPr>
            <w:r>
              <w:rPr>
                <w:rFonts w:ascii="Arial Narrow" w:hAnsi="Arial Narrow"/>
                <w:sz w:val="24"/>
              </w:rPr>
              <w:t>p.49</w:t>
            </w:r>
          </w:p>
          <w:p w:rsidR="00DC33AF" w:rsidRDefault="00DC33AF">
            <w:pPr>
              <w:rPr>
                <w:rFonts w:ascii="Arial Narrow" w:hAnsi="Arial Narrow"/>
                <w:sz w:val="24"/>
              </w:rPr>
            </w:pPr>
          </w:p>
          <w:p w:rsidR="00DC33AF" w:rsidRDefault="00DC33AF">
            <w:pPr>
              <w:rPr>
                <w:rFonts w:ascii="Arial Narrow" w:hAnsi="Arial Narrow"/>
                <w:sz w:val="24"/>
              </w:rPr>
            </w:pPr>
            <w:r>
              <w:rPr>
                <w:rFonts w:ascii="Arial Narrow" w:hAnsi="Arial Narrow"/>
                <w:sz w:val="24"/>
              </w:rPr>
              <w:t>“And Father said ‘Ok, Christopher. I am going to say this for the last and final time…..You are not going to go asking Mrs. Shears about who killed that bloody dog.’”</w:t>
            </w:r>
          </w:p>
        </w:tc>
      </w:tr>
      <w:tr w:rsidR="00EF28A4" w:rsidTr="00B7527C">
        <w:tc>
          <w:tcPr>
            <w:tcW w:w="1278" w:type="dxa"/>
          </w:tcPr>
          <w:p w:rsidR="00EF28A4" w:rsidRDefault="00EF28A4">
            <w:pPr>
              <w:rPr>
                <w:rFonts w:ascii="Arial Narrow" w:hAnsi="Arial Narrow"/>
                <w:sz w:val="24"/>
              </w:rPr>
            </w:pPr>
          </w:p>
        </w:tc>
        <w:tc>
          <w:tcPr>
            <w:tcW w:w="1440" w:type="dxa"/>
          </w:tcPr>
          <w:p w:rsidR="00EF28A4" w:rsidRDefault="00EF28A4">
            <w:pPr>
              <w:rPr>
                <w:rFonts w:ascii="Arial Narrow" w:hAnsi="Arial Narrow"/>
                <w:sz w:val="24"/>
              </w:rPr>
            </w:pPr>
          </w:p>
        </w:tc>
        <w:tc>
          <w:tcPr>
            <w:tcW w:w="7164" w:type="dxa"/>
          </w:tcPr>
          <w:p w:rsidR="00EF28A4" w:rsidRPr="00B7527C" w:rsidRDefault="00B7527C">
            <w:pPr>
              <w:rPr>
                <w:rFonts w:ascii="Arial Narrow" w:hAnsi="Arial Narrow"/>
                <w:b/>
                <w:sz w:val="24"/>
              </w:rPr>
            </w:pPr>
            <w:r w:rsidRPr="00B7527C">
              <w:rPr>
                <w:rFonts w:ascii="Arial Narrow" w:hAnsi="Arial Narrow"/>
                <w:b/>
                <w:sz w:val="24"/>
              </w:rPr>
              <w:t>Significant Direct Quote w/ Explanation</w:t>
            </w:r>
          </w:p>
          <w:p w:rsidR="00B7527C" w:rsidRDefault="00B7527C">
            <w:pPr>
              <w:rPr>
                <w:rFonts w:ascii="Arial Narrow" w:hAnsi="Arial Narrow"/>
                <w:sz w:val="24"/>
              </w:rPr>
            </w:pPr>
          </w:p>
          <w:p w:rsidR="00B7527C" w:rsidRDefault="00DC33AF">
            <w:pPr>
              <w:rPr>
                <w:rFonts w:ascii="Arial Narrow" w:hAnsi="Arial Narrow"/>
                <w:sz w:val="24"/>
              </w:rPr>
            </w:pPr>
            <w:r>
              <w:rPr>
                <w:rFonts w:ascii="Arial Narrow" w:hAnsi="Arial Narrow"/>
                <w:sz w:val="24"/>
              </w:rPr>
              <w:t xml:space="preserve">“My memory is like a film. That is why I am really good at remembering things, like the conversations I have written down in this book, and what people were wearing, and what they smelled like, because my memory has a </w:t>
            </w:r>
            <w:proofErr w:type="spellStart"/>
            <w:r>
              <w:rPr>
                <w:rFonts w:ascii="Arial Narrow" w:hAnsi="Arial Narrow"/>
                <w:sz w:val="24"/>
              </w:rPr>
              <w:t>smelltrack</w:t>
            </w:r>
            <w:proofErr w:type="spellEnd"/>
            <w:r>
              <w:rPr>
                <w:rFonts w:ascii="Arial Narrow" w:hAnsi="Arial Narrow"/>
                <w:sz w:val="24"/>
              </w:rPr>
              <w:t xml:space="preserve"> which is like a soundtrack.” This quote gives excellent insight into Chris’ mind and the way he processes information. His strength is his memory which makes him very good at math and detective work. This quote also shows that he has </w:t>
            </w:r>
            <w:r>
              <w:rPr>
                <w:rFonts w:ascii="Arial Narrow" w:hAnsi="Arial Narrow"/>
                <w:sz w:val="24"/>
              </w:rPr>
              <w:lastRenderedPageBreak/>
              <w:t>an excellent understanding of himself and the way he functions differently than other people.</w:t>
            </w:r>
          </w:p>
          <w:p w:rsidR="00B7527C" w:rsidRDefault="00B7527C">
            <w:pPr>
              <w:rPr>
                <w:rFonts w:ascii="Arial Narrow" w:hAnsi="Arial Narrow"/>
                <w:sz w:val="24"/>
              </w:rPr>
            </w:pPr>
          </w:p>
        </w:tc>
        <w:tc>
          <w:tcPr>
            <w:tcW w:w="3294" w:type="dxa"/>
          </w:tcPr>
          <w:p w:rsidR="00EF28A4" w:rsidRDefault="00DC33AF">
            <w:pPr>
              <w:rPr>
                <w:rFonts w:ascii="Arial Narrow" w:hAnsi="Arial Narrow"/>
                <w:sz w:val="24"/>
              </w:rPr>
            </w:pPr>
            <w:r>
              <w:rPr>
                <w:rFonts w:ascii="Arial Narrow" w:hAnsi="Arial Narrow"/>
                <w:sz w:val="24"/>
              </w:rPr>
              <w:lastRenderedPageBreak/>
              <w:t>p. 76</w:t>
            </w:r>
          </w:p>
        </w:tc>
      </w:tr>
      <w:tr w:rsidR="00EF28A4" w:rsidTr="00B7527C">
        <w:tc>
          <w:tcPr>
            <w:tcW w:w="1278" w:type="dxa"/>
          </w:tcPr>
          <w:p w:rsidR="00EF28A4" w:rsidRDefault="00EF28A4">
            <w:pPr>
              <w:rPr>
                <w:rFonts w:ascii="Arial Narrow" w:hAnsi="Arial Narrow"/>
                <w:sz w:val="24"/>
              </w:rPr>
            </w:pPr>
          </w:p>
        </w:tc>
        <w:tc>
          <w:tcPr>
            <w:tcW w:w="1440" w:type="dxa"/>
          </w:tcPr>
          <w:p w:rsidR="00EF28A4" w:rsidRDefault="00EF28A4">
            <w:pPr>
              <w:rPr>
                <w:rFonts w:ascii="Arial Narrow" w:hAnsi="Arial Narrow"/>
                <w:sz w:val="24"/>
              </w:rPr>
            </w:pPr>
          </w:p>
        </w:tc>
        <w:tc>
          <w:tcPr>
            <w:tcW w:w="7164" w:type="dxa"/>
          </w:tcPr>
          <w:p w:rsidR="00EF28A4" w:rsidRDefault="00B7527C">
            <w:pPr>
              <w:rPr>
                <w:rFonts w:ascii="Arial Narrow" w:hAnsi="Arial Narrow"/>
                <w:b/>
                <w:sz w:val="24"/>
              </w:rPr>
            </w:pPr>
            <w:r>
              <w:rPr>
                <w:rFonts w:ascii="Arial Narrow" w:hAnsi="Arial Narrow"/>
                <w:b/>
                <w:sz w:val="24"/>
              </w:rPr>
              <w:t>A Theme</w:t>
            </w:r>
          </w:p>
          <w:p w:rsidR="00B7527C" w:rsidRDefault="00B7527C">
            <w:pPr>
              <w:rPr>
                <w:rFonts w:ascii="Arial Narrow" w:hAnsi="Arial Narrow"/>
                <w:b/>
                <w:sz w:val="24"/>
              </w:rPr>
            </w:pPr>
          </w:p>
          <w:p w:rsidR="00B7527C" w:rsidRPr="00DC33AF" w:rsidRDefault="00DC33AF">
            <w:pPr>
              <w:rPr>
                <w:rFonts w:ascii="Arial Narrow" w:hAnsi="Arial Narrow"/>
                <w:sz w:val="24"/>
              </w:rPr>
            </w:pPr>
            <w:r w:rsidRPr="00DC33AF">
              <w:rPr>
                <w:rFonts w:ascii="Arial Narrow" w:hAnsi="Arial Narrow"/>
                <w:sz w:val="24"/>
              </w:rPr>
              <w:t>Determination</w:t>
            </w:r>
          </w:p>
          <w:p w:rsidR="00B7527C" w:rsidRPr="00DC33AF" w:rsidRDefault="00DC33AF">
            <w:pPr>
              <w:rPr>
                <w:rFonts w:ascii="Arial Narrow" w:hAnsi="Arial Narrow"/>
                <w:sz w:val="24"/>
              </w:rPr>
            </w:pPr>
            <w:r w:rsidRPr="00DC33AF">
              <w:rPr>
                <w:rFonts w:ascii="Arial Narrow" w:hAnsi="Arial Narrow"/>
                <w:sz w:val="24"/>
              </w:rPr>
              <w:t>Chris never loses his determination to find Wellington’s killer and is persistent in his pursuit of information and the truth when he knows someone is lying to him.</w:t>
            </w:r>
          </w:p>
          <w:p w:rsidR="00B7527C" w:rsidRPr="00B7527C" w:rsidRDefault="00B7527C">
            <w:pPr>
              <w:rPr>
                <w:rFonts w:ascii="Arial Narrow" w:hAnsi="Arial Narrow"/>
                <w:b/>
                <w:sz w:val="24"/>
              </w:rPr>
            </w:pPr>
          </w:p>
        </w:tc>
        <w:tc>
          <w:tcPr>
            <w:tcW w:w="3294" w:type="dxa"/>
          </w:tcPr>
          <w:p w:rsidR="00EF28A4" w:rsidRDefault="00DC33AF">
            <w:pPr>
              <w:rPr>
                <w:rFonts w:ascii="Arial Narrow" w:hAnsi="Arial Narrow"/>
                <w:sz w:val="24"/>
              </w:rPr>
            </w:pPr>
            <w:r>
              <w:rPr>
                <w:rFonts w:ascii="Arial Narrow" w:hAnsi="Arial Narrow"/>
                <w:sz w:val="24"/>
              </w:rPr>
              <w:t xml:space="preserve">p. 91 </w:t>
            </w:r>
          </w:p>
        </w:tc>
      </w:tr>
      <w:tr w:rsidR="00EF28A4" w:rsidTr="00B7527C">
        <w:tc>
          <w:tcPr>
            <w:tcW w:w="1278" w:type="dxa"/>
          </w:tcPr>
          <w:p w:rsidR="00EF28A4" w:rsidRDefault="00EF28A4">
            <w:pPr>
              <w:rPr>
                <w:rFonts w:ascii="Arial Narrow" w:hAnsi="Arial Narrow"/>
                <w:sz w:val="24"/>
              </w:rPr>
            </w:pPr>
          </w:p>
        </w:tc>
        <w:tc>
          <w:tcPr>
            <w:tcW w:w="1440" w:type="dxa"/>
          </w:tcPr>
          <w:p w:rsidR="00EF28A4" w:rsidRDefault="00EF28A4">
            <w:pPr>
              <w:rPr>
                <w:rFonts w:ascii="Arial Narrow" w:hAnsi="Arial Narrow"/>
                <w:sz w:val="24"/>
              </w:rPr>
            </w:pPr>
          </w:p>
        </w:tc>
        <w:tc>
          <w:tcPr>
            <w:tcW w:w="7164" w:type="dxa"/>
          </w:tcPr>
          <w:p w:rsidR="00EF28A4" w:rsidRDefault="00B7527C">
            <w:pPr>
              <w:rPr>
                <w:rFonts w:ascii="Arial Narrow" w:hAnsi="Arial Narrow"/>
                <w:b/>
                <w:sz w:val="24"/>
              </w:rPr>
            </w:pPr>
            <w:r>
              <w:rPr>
                <w:rFonts w:ascii="Arial Narrow" w:hAnsi="Arial Narrow"/>
                <w:b/>
                <w:sz w:val="24"/>
              </w:rPr>
              <w:t>A Literary Device (simile, metaphor, hyperbole, personification, tone, etc.)</w:t>
            </w:r>
          </w:p>
          <w:p w:rsidR="00B7527C" w:rsidRDefault="00B7527C">
            <w:pPr>
              <w:rPr>
                <w:rFonts w:ascii="Arial Narrow" w:hAnsi="Arial Narrow"/>
                <w:b/>
                <w:sz w:val="24"/>
              </w:rPr>
            </w:pPr>
          </w:p>
          <w:p w:rsidR="00B7527C" w:rsidRDefault="00B7527C">
            <w:pPr>
              <w:rPr>
                <w:rFonts w:ascii="Arial Narrow" w:hAnsi="Arial Narrow"/>
                <w:b/>
                <w:sz w:val="24"/>
              </w:rPr>
            </w:pPr>
          </w:p>
          <w:p w:rsidR="00B7527C" w:rsidRPr="000965BB" w:rsidRDefault="00DC33AF">
            <w:pPr>
              <w:rPr>
                <w:rFonts w:ascii="Arial Narrow" w:hAnsi="Arial Narrow"/>
                <w:sz w:val="24"/>
              </w:rPr>
            </w:pPr>
            <w:r>
              <w:rPr>
                <w:rFonts w:ascii="Arial Narrow" w:hAnsi="Arial Narrow"/>
                <w:b/>
                <w:sz w:val="24"/>
              </w:rPr>
              <w:t>“</w:t>
            </w:r>
            <w:r w:rsidRPr="00DC33AF">
              <w:rPr>
                <w:rFonts w:ascii="Arial Narrow" w:hAnsi="Arial Narrow"/>
                <w:sz w:val="24"/>
              </w:rPr>
              <w:t xml:space="preserve">And the smell of their </w:t>
            </w:r>
            <w:proofErr w:type="spellStart"/>
            <w:r w:rsidRPr="00DC33AF">
              <w:rPr>
                <w:rFonts w:ascii="Arial Narrow" w:hAnsi="Arial Narrow"/>
                <w:sz w:val="24"/>
              </w:rPr>
              <w:t>poo</w:t>
            </w:r>
            <w:proofErr w:type="spellEnd"/>
            <w:r w:rsidRPr="00DC33AF">
              <w:rPr>
                <w:rFonts w:ascii="Arial Narrow" w:hAnsi="Arial Narrow"/>
                <w:sz w:val="24"/>
              </w:rPr>
              <w:t xml:space="preserve"> was like the smell inside the </w:t>
            </w:r>
            <w:proofErr w:type="spellStart"/>
            <w:r w:rsidRPr="00DC33AF">
              <w:rPr>
                <w:rFonts w:ascii="Arial Narrow" w:hAnsi="Arial Narrow"/>
                <w:sz w:val="24"/>
              </w:rPr>
              <w:t>gerbi</w:t>
            </w:r>
            <w:proofErr w:type="spellEnd"/>
            <w:r w:rsidRPr="00DC33AF">
              <w:rPr>
                <w:rFonts w:ascii="Arial Narrow" w:hAnsi="Arial Narrow"/>
                <w:sz w:val="24"/>
              </w:rPr>
              <w:t xml:space="preserve"> cage at school when we had gerbils, and when they ran their legs were so long that it looked like they were running in slow motion.”</w:t>
            </w:r>
          </w:p>
          <w:p w:rsidR="00B7527C" w:rsidRPr="00B7527C" w:rsidRDefault="00B7527C">
            <w:pPr>
              <w:rPr>
                <w:rFonts w:ascii="Arial Narrow" w:hAnsi="Arial Narrow"/>
                <w:b/>
                <w:sz w:val="24"/>
              </w:rPr>
            </w:pPr>
          </w:p>
        </w:tc>
        <w:tc>
          <w:tcPr>
            <w:tcW w:w="3294" w:type="dxa"/>
          </w:tcPr>
          <w:p w:rsidR="00EF28A4" w:rsidRDefault="00DC33AF">
            <w:pPr>
              <w:rPr>
                <w:rFonts w:ascii="Arial Narrow" w:hAnsi="Arial Narrow"/>
                <w:sz w:val="24"/>
              </w:rPr>
            </w:pPr>
            <w:r>
              <w:rPr>
                <w:rFonts w:ascii="Arial Narrow" w:hAnsi="Arial Narrow"/>
                <w:sz w:val="24"/>
              </w:rPr>
              <w:t>p.88</w:t>
            </w:r>
          </w:p>
        </w:tc>
      </w:tr>
      <w:tr w:rsidR="00C30B97" w:rsidTr="00B7527C">
        <w:tc>
          <w:tcPr>
            <w:tcW w:w="1278" w:type="dxa"/>
          </w:tcPr>
          <w:p w:rsidR="00C30B97" w:rsidRDefault="00C30B97">
            <w:pPr>
              <w:rPr>
                <w:rFonts w:ascii="Arial Narrow" w:hAnsi="Arial Narrow"/>
                <w:sz w:val="24"/>
              </w:rPr>
            </w:pPr>
          </w:p>
        </w:tc>
        <w:tc>
          <w:tcPr>
            <w:tcW w:w="1440" w:type="dxa"/>
          </w:tcPr>
          <w:p w:rsidR="00C30B97" w:rsidRDefault="00C30B97">
            <w:pPr>
              <w:rPr>
                <w:rFonts w:ascii="Arial Narrow" w:hAnsi="Arial Narrow"/>
                <w:sz w:val="24"/>
              </w:rPr>
            </w:pPr>
          </w:p>
        </w:tc>
        <w:tc>
          <w:tcPr>
            <w:tcW w:w="7164" w:type="dxa"/>
          </w:tcPr>
          <w:p w:rsidR="00C30B97" w:rsidRPr="00B7527C" w:rsidRDefault="00C30B97" w:rsidP="00C30B97">
            <w:pPr>
              <w:jc w:val="center"/>
              <w:rPr>
                <w:rFonts w:ascii="Arial Narrow" w:hAnsi="Arial Narrow"/>
                <w:b/>
                <w:sz w:val="24"/>
              </w:rPr>
            </w:pPr>
          </w:p>
        </w:tc>
        <w:tc>
          <w:tcPr>
            <w:tcW w:w="3294" w:type="dxa"/>
          </w:tcPr>
          <w:p w:rsidR="00C30B97" w:rsidRDefault="00C30B97">
            <w:pPr>
              <w:rPr>
                <w:rFonts w:ascii="Arial Narrow" w:hAnsi="Arial Narrow"/>
                <w:sz w:val="24"/>
              </w:rPr>
            </w:pPr>
          </w:p>
        </w:tc>
      </w:tr>
    </w:tbl>
    <w:p w:rsidR="00EF28A4" w:rsidRPr="00EF28A4" w:rsidRDefault="00EF28A4">
      <w:pPr>
        <w:rPr>
          <w:rFonts w:ascii="Arial Narrow" w:hAnsi="Arial Narrow"/>
          <w:sz w:val="24"/>
        </w:rPr>
      </w:pPr>
    </w:p>
    <w:sectPr w:rsidR="00EF28A4" w:rsidRPr="00EF28A4" w:rsidSect="00EF28A4">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A4" w:rsidRDefault="00EF28A4" w:rsidP="00EF28A4">
      <w:pPr>
        <w:spacing w:after="0" w:line="240" w:lineRule="auto"/>
      </w:pPr>
      <w:r>
        <w:separator/>
      </w:r>
    </w:p>
  </w:endnote>
  <w:endnote w:type="continuationSeparator" w:id="0">
    <w:p w:rsidR="00EF28A4" w:rsidRDefault="00EF28A4" w:rsidP="00EF2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A4" w:rsidRDefault="00EF28A4" w:rsidP="00EF28A4">
      <w:pPr>
        <w:spacing w:after="0" w:line="240" w:lineRule="auto"/>
      </w:pPr>
      <w:r>
        <w:separator/>
      </w:r>
    </w:p>
  </w:footnote>
  <w:footnote w:type="continuationSeparator" w:id="0">
    <w:p w:rsidR="00EF28A4" w:rsidRDefault="00EF28A4" w:rsidP="00EF2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A4" w:rsidRPr="00EF28A4" w:rsidRDefault="00EF28A4" w:rsidP="00EF28A4">
    <w:pPr>
      <w:pStyle w:val="Header"/>
      <w:jc w:val="center"/>
    </w:pPr>
    <w:r>
      <w:t xml:space="preserve">Reading Log </w:t>
    </w:r>
    <w:r>
      <w:tab/>
    </w:r>
  </w:p>
  <w:p w:rsidR="00EF28A4" w:rsidRDefault="00EF28A4">
    <w:pPr>
      <w:pStyle w:val="Header"/>
    </w:pPr>
    <w:r>
      <w:t>Name:</w:t>
    </w:r>
    <w:r w:rsidR="00DC33AF">
      <w:t xml:space="preserve"> Mrs. Blocker</w:t>
    </w:r>
    <w:r>
      <w:tab/>
      <w:t>Period:</w:t>
    </w:r>
    <w:r w:rsidR="00DC33AF">
      <w:t xml:space="preserve"> F</w:t>
    </w:r>
    <w:r>
      <w:tab/>
      <w:t>Date:</w:t>
    </w:r>
    <w:r w:rsidR="00DC33AF">
      <w:t xml:space="preserve"> 3/12/2013</w:t>
    </w:r>
  </w:p>
  <w:p w:rsidR="00EF28A4" w:rsidRDefault="00EF28A4">
    <w:pPr>
      <w:pStyle w:val="Header"/>
    </w:pPr>
    <w:r>
      <w:t>Book Title:</w:t>
    </w:r>
    <w:r w:rsidR="00DC33AF">
      <w:t xml:space="preserve"> </w:t>
    </w:r>
    <w:r w:rsidR="00DC33AF">
      <w:rPr>
        <w:i/>
      </w:rPr>
      <w:t>The Curious Incident of the Dog at Night-time</w:t>
    </w:r>
    <w:r>
      <w:tab/>
    </w:r>
    <w:r>
      <w:tab/>
      <w:t>Author:</w:t>
    </w:r>
    <w:r w:rsidR="00DC33AF">
      <w:t xml:space="preserve"> Mark Haddon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28A4"/>
    <w:rsid w:val="00037CF6"/>
    <w:rsid w:val="000965BB"/>
    <w:rsid w:val="003C3F8B"/>
    <w:rsid w:val="005F22E7"/>
    <w:rsid w:val="00772D8F"/>
    <w:rsid w:val="00775085"/>
    <w:rsid w:val="00B7527C"/>
    <w:rsid w:val="00C30B97"/>
    <w:rsid w:val="00DC33AF"/>
    <w:rsid w:val="00E9434F"/>
    <w:rsid w:val="00EF2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3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28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8A4"/>
  </w:style>
  <w:style w:type="paragraph" w:styleId="Footer">
    <w:name w:val="footer"/>
    <w:basedOn w:val="Normal"/>
    <w:link w:val="FooterChar"/>
    <w:uiPriority w:val="99"/>
    <w:semiHidden/>
    <w:unhideWhenUsed/>
    <w:rsid w:val="00EF28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28A4"/>
  </w:style>
  <w:style w:type="table" w:styleId="TableGrid">
    <w:name w:val="Table Grid"/>
    <w:basedOn w:val="TableNormal"/>
    <w:uiPriority w:val="59"/>
    <w:rsid w:val="00EF28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SWPS</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swps</dc:creator>
  <cp:lastModifiedBy>sblocker</cp:lastModifiedBy>
  <cp:revision>3</cp:revision>
  <cp:lastPrinted>2013-02-15T14:06:00Z</cp:lastPrinted>
  <dcterms:created xsi:type="dcterms:W3CDTF">2013-03-12T17:23:00Z</dcterms:created>
  <dcterms:modified xsi:type="dcterms:W3CDTF">2013-03-12T17:24:00Z</dcterms:modified>
</cp:coreProperties>
</file>